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23DFDE" w14:textId="77777777" w:rsidR="000726D1" w:rsidRDefault="000726D1">
      <w:pPr>
        <w:pStyle w:val="Standard"/>
        <w:ind w:right="-24"/>
      </w:pPr>
    </w:p>
    <w:p w14:paraId="7D503DCF" w14:textId="649B6122" w:rsidR="000726D1" w:rsidRDefault="008E6DFF">
      <w:pPr>
        <w:pStyle w:val="Titre1"/>
        <w:ind w:left="1416"/>
        <w:jc w:val="both"/>
      </w:pPr>
      <w:r>
        <w:rPr>
          <w:rFonts w:cs="Calibri"/>
        </w:rPr>
        <w:t xml:space="preserve">Règlement du séjour à Barcelone du </w:t>
      </w:r>
      <w:r w:rsidR="00E86175">
        <w:rPr>
          <w:rFonts w:cs="Calibri"/>
        </w:rPr>
        <w:t>12</w:t>
      </w:r>
      <w:r>
        <w:rPr>
          <w:rFonts w:cs="Calibri"/>
        </w:rPr>
        <w:t xml:space="preserve"> au </w:t>
      </w:r>
      <w:r w:rsidR="00E86175">
        <w:rPr>
          <w:rFonts w:cs="Calibri"/>
        </w:rPr>
        <w:t>18</w:t>
      </w:r>
      <w:r>
        <w:rPr>
          <w:rFonts w:cs="Calibri"/>
        </w:rPr>
        <w:t xml:space="preserve"> janvier 202</w:t>
      </w:r>
      <w:r w:rsidR="00E86175">
        <w:rPr>
          <w:rFonts w:cs="Calibri"/>
        </w:rPr>
        <w:t>5</w:t>
      </w:r>
    </w:p>
    <w:p w14:paraId="0A601933" w14:textId="77777777" w:rsidR="000726D1" w:rsidRDefault="008E6DFF">
      <w:pPr>
        <w:pStyle w:val="Standard"/>
        <w:jc w:val="both"/>
      </w:pPr>
      <w:r>
        <w:rPr>
          <w:rFonts w:cs="Calibri"/>
        </w:rPr>
        <w:t xml:space="preserve">- Ce voyage est un voyage scolaire. Les élèves seront, durant tout le voyage, sous la responsabilité des professeurs accompagnateurs et du chef d’établissement. </w:t>
      </w:r>
      <w:r>
        <w:rPr>
          <w:rFonts w:cs="Calibri"/>
          <w:b/>
          <w:u w:val="single"/>
        </w:rPr>
        <w:t>Le règlement de l’établissement reste applicable.</w:t>
      </w:r>
    </w:p>
    <w:p w14:paraId="23B37BB1" w14:textId="77777777" w:rsidR="000726D1" w:rsidRDefault="008E6DFF">
      <w:pPr>
        <w:pStyle w:val="Standard"/>
        <w:jc w:val="both"/>
      </w:pPr>
      <w:r>
        <w:rPr>
          <w:rFonts w:cs="Calibri"/>
        </w:rPr>
        <w:t xml:space="preserve">- </w:t>
      </w:r>
      <w:r>
        <w:rPr>
          <w:rFonts w:cs="Calibri"/>
          <w:b/>
          <w:bCs/>
          <w:u w:val="single"/>
        </w:rPr>
        <w:t>Les élèves respecteront</w:t>
      </w:r>
      <w:r>
        <w:rPr>
          <w:rFonts w:cs="Calibri"/>
          <w:u w:val="single"/>
        </w:rPr>
        <w:t xml:space="preserve"> les </w:t>
      </w:r>
      <w:r>
        <w:rPr>
          <w:rFonts w:cs="Calibri"/>
          <w:b/>
          <w:bCs/>
          <w:u w:val="single"/>
        </w:rPr>
        <w:t>consignes</w:t>
      </w:r>
      <w:r>
        <w:rPr>
          <w:rFonts w:cs="Calibri"/>
          <w:b/>
          <w:bCs/>
        </w:rPr>
        <w:t xml:space="preserve"> (de sécurité</w:t>
      </w:r>
      <w:r>
        <w:rPr>
          <w:rFonts w:cs="Calibri"/>
        </w:rPr>
        <w:t xml:space="preserve"> et autres) données par les professeurs durant les visites. </w:t>
      </w:r>
      <w:r>
        <w:rPr>
          <w:rFonts w:cs="Calibri"/>
          <w:b/>
          <w:bCs/>
        </w:rPr>
        <w:t>Le chewing-gum est interdit et la politesse sera de mise.</w:t>
      </w:r>
    </w:p>
    <w:p w14:paraId="379CF7B0" w14:textId="77777777" w:rsidR="000726D1" w:rsidRDefault="008E6DFF">
      <w:pPr>
        <w:pStyle w:val="Standard"/>
        <w:jc w:val="both"/>
      </w:pPr>
      <w:r>
        <w:rPr>
          <w:rFonts w:cs="Calibri"/>
        </w:rPr>
        <w:t xml:space="preserve">- Dans le car, le </w:t>
      </w:r>
      <w:r>
        <w:rPr>
          <w:rFonts w:cs="Calibri"/>
          <w:b/>
          <w:bCs/>
        </w:rPr>
        <w:t>port de la ceinture de sécurité</w:t>
      </w:r>
      <w:r>
        <w:rPr>
          <w:rFonts w:cs="Calibri"/>
        </w:rPr>
        <w:t xml:space="preserve"> est </w:t>
      </w:r>
      <w:r>
        <w:rPr>
          <w:rFonts w:cs="Calibri"/>
          <w:b/>
          <w:bCs/>
        </w:rPr>
        <w:t>obligatoire</w:t>
      </w:r>
      <w:r>
        <w:rPr>
          <w:rFonts w:cs="Calibri"/>
        </w:rPr>
        <w:t xml:space="preserve">. Ne pas rester debout et respecter la propreté de cet espace </w:t>
      </w:r>
      <w:r>
        <w:rPr>
          <w:rFonts w:cs="Calibri"/>
          <w:bCs/>
        </w:rPr>
        <w:t>(chewing-gum interdit).</w:t>
      </w:r>
    </w:p>
    <w:p w14:paraId="1BD6F23B" w14:textId="77777777" w:rsidR="000726D1" w:rsidRDefault="008E6DFF">
      <w:pPr>
        <w:pStyle w:val="Standard"/>
        <w:jc w:val="both"/>
      </w:pPr>
      <w:r>
        <w:rPr>
          <w:rFonts w:cs="Calibri"/>
        </w:rPr>
        <w:t xml:space="preserve">- L’usage des </w:t>
      </w:r>
      <w:r>
        <w:rPr>
          <w:rFonts w:cs="Calibri"/>
          <w:b/>
          <w:bCs/>
        </w:rPr>
        <w:t>appareils électroniques</w:t>
      </w:r>
      <w:r>
        <w:rPr>
          <w:rFonts w:cs="Calibri"/>
        </w:rPr>
        <w:t xml:space="preserve"> est autorisé (sauf durant les visites) mais la possession de ces objets </w:t>
      </w:r>
      <w:r>
        <w:rPr>
          <w:rFonts w:cs="Calibri"/>
          <w:bCs/>
        </w:rPr>
        <w:t>est</w:t>
      </w:r>
      <w:r>
        <w:rPr>
          <w:rFonts w:cs="Calibri"/>
          <w:b/>
        </w:rPr>
        <w:t xml:space="preserve"> sous la responsabilité de leur propriétaire. Pendant les visites, le portable est autorisé uniquement pour prendre des photos.</w:t>
      </w:r>
    </w:p>
    <w:p w14:paraId="20178C5D" w14:textId="77777777" w:rsidR="000726D1" w:rsidRDefault="008E6DFF">
      <w:pPr>
        <w:pStyle w:val="Standard"/>
        <w:jc w:val="both"/>
      </w:pPr>
      <w:r>
        <w:rPr>
          <w:rFonts w:cs="Calibri"/>
          <w:b/>
        </w:rPr>
        <w:t>- Dans le cas où un élève ferait l’objet d’un acte répréhensible (vol, …), il y aura exclusion de l’établissement au retour.</w:t>
      </w:r>
    </w:p>
    <w:p w14:paraId="427097D6" w14:textId="77777777" w:rsidR="000726D1" w:rsidRDefault="008E6DFF">
      <w:pPr>
        <w:pStyle w:val="Standard"/>
        <w:jc w:val="both"/>
      </w:pPr>
      <w:r>
        <w:rPr>
          <w:rFonts w:cs="Calibri"/>
          <w:b/>
        </w:rPr>
        <w:t>- Toute consommation dangereuse (alcool, boissons énergisantes, tabac) est interdite</w:t>
      </w:r>
      <w:r>
        <w:rPr>
          <w:rFonts w:cs="Calibri"/>
        </w:rPr>
        <w:t>.</w:t>
      </w:r>
    </w:p>
    <w:p w14:paraId="747DD497" w14:textId="77777777" w:rsidR="000726D1" w:rsidRDefault="008E6DFF">
      <w:pPr>
        <w:pStyle w:val="Standard"/>
        <w:jc w:val="both"/>
      </w:pPr>
      <w:r>
        <w:rPr>
          <w:rFonts w:cs="Calibri"/>
        </w:rPr>
        <w:t>- Dans le cas où leur enfant aurait des problèmes de santé pendant le voyage, les parents autorisent les professeurs à prendre les dispositions nécessaires : prise de médicaments, hospitalisation, transfusion, soins médicaux.</w:t>
      </w:r>
    </w:p>
    <w:p w14:paraId="1A519B9F" w14:textId="77777777" w:rsidR="000726D1" w:rsidRDefault="008E6DFF">
      <w:pPr>
        <w:pStyle w:val="Standard"/>
        <w:jc w:val="both"/>
      </w:pPr>
      <w:r>
        <w:rPr>
          <w:rFonts w:cs="Calibri"/>
        </w:rPr>
        <w:t>- De leur côté, les professeurs accompagnateurs s’engagent à faire tout leur possible pour assurer la sécurité des élèves.</w:t>
      </w:r>
    </w:p>
    <w:p w14:paraId="47CBD27E" w14:textId="77777777" w:rsidR="000726D1" w:rsidRDefault="008E6DFF">
      <w:pPr>
        <w:pStyle w:val="Standard"/>
        <w:spacing w:line="360" w:lineRule="auto"/>
        <w:jc w:val="both"/>
      </w:pPr>
      <w:r>
        <w:rPr>
          <w:rFonts w:ascii="Wingdings" w:eastAsia="Wingdings" w:hAnsi="Wingdings" w:cs="Wingdings"/>
          <w:bCs/>
        </w:rPr>
        <w:t></w:t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</w:p>
    <w:p w14:paraId="7156FA4C" w14:textId="77777777" w:rsidR="000726D1" w:rsidRDefault="008E6DFF">
      <w:pPr>
        <w:pStyle w:val="Standard"/>
        <w:spacing w:line="360" w:lineRule="auto"/>
        <w:jc w:val="both"/>
      </w:pPr>
      <w:r>
        <w:rPr>
          <w:rFonts w:cs="Calibri"/>
        </w:rPr>
        <w:t>Madame - Monsieur : </w:t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</w:p>
    <w:p w14:paraId="30CD1D3D" w14:textId="77777777" w:rsidR="000726D1" w:rsidRDefault="008E6DFF">
      <w:pPr>
        <w:pStyle w:val="Standard"/>
        <w:spacing w:line="360" w:lineRule="auto"/>
        <w:jc w:val="both"/>
      </w:pPr>
      <w:r>
        <w:rPr>
          <w:rFonts w:cs="Calibri"/>
        </w:rPr>
        <w:t>L’élève :</w:t>
      </w:r>
      <w:r>
        <w:rPr>
          <w:rFonts w:cs="Calibri"/>
          <w:u w:val="dotted"/>
        </w:rPr>
        <w:t xml:space="preserve"> </w:t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  <w:t>Tél :</w:t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</w:p>
    <w:p w14:paraId="47E768BA" w14:textId="77777777" w:rsidR="000726D1" w:rsidRDefault="008E6DFF">
      <w:pPr>
        <w:pStyle w:val="Standard"/>
        <w:spacing w:line="360" w:lineRule="auto"/>
        <w:jc w:val="both"/>
      </w:pPr>
      <w:r>
        <w:rPr>
          <w:rFonts w:cs="Calibri"/>
        </w:rPr>
        <w:t>déclarent avoir pris connaissance du règlement du voyage à Barcelone, s’engagent à le respecter et autorisent les enseignants à prendre les dispositions nécessaires en cas d’hospitalisation.</w:t>
      </w:r>
    </w:p>
    <w:p w14:paraId="13A990EC" w14:textId="77777777" w:rsidR="000726D1" w:rsidRDefault="008E6DFF">
      <w:pPr>
        <w:pStyle w:val="Standard"/>
        <w:spacing w:line="360" w:lineRule="auto"/>
        <w:jc w:val="both"/>
      </w:pPr>
      <w:r>
        <w:rPr>
          <w:rFonts w:cs="Calibri"/>
        </w:rPr>
        <w:t>Allergies, traitement médical, restrictions alimentaires à signaler:</w:t>
      </w:r>
      <w:r>
        <w:rPr>
          <w:rFonts w:cs="Calibri"/>
          <w:u w:val="dotted"/>
        </w:rPr>
        <w:t xml:space="preserve"> </w:t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</w:p>
    <w:p w14:paraId="6B29700B" w14:textId="77777777" w:rsidR="000726D1" w:rsidRDefault="008E6DFF">
      <w:pPr>
        <w:pStyle w:val="Standard"/>
        <w:spacing w:line="360" w:lineRule="auto"/>
        <w:jc w:val="both"/>
      </w:pPr>
      <w:r>
        <w:rPr>
          <w:rFonts w:cs="Calibri"/>
        </w:rPr>
        <w:t>N° de téléphone fixe, portable (merci de rester joignable durant le séjour) :</w:t>
      </w:r>
      <w:r>
        <w:rPr>
          <w:rFonts w:cs="Calibri"/>
          <w:u w:val="dotted"/>
        </w:rPr>
        <w:t xml:space="preserve"> </w:t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</w:p>
    <w:p w14:paraId="2FBC4CAF" w14:textId="77777777" w:rsidR="000726D1" w:rsidRDefault="008E6DFF">
      <w:pPr>
        <w:pStyle w:val="Standard"/>
        <w:spacing w:line="360" w:lineRule="auto"/>
        <w:jc w:val="both"/>
      </w:pPr>
      <w:r>
        <w:rPr>
          <w:rFonts w:cs="Calibri"/>
        </w:rPr>
        <w:t xml:space="preserve">Fait à </w:t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</w:rPr>
        <w:t>, le</w:t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  <w:r>
        <w:rPr>
          <w:rFonts w:cs="Calibri"/>
          <w:u w:val="dotted"/>
        </w:rPr>
        <w:tab/>
      </w:r>
    </w:p>
    <w:p w14:paraId="65D6A49F" w14:textId="77777777" w:rsidR="000726D1" w:rsidRDefault="000726D1">
      <w:pPr>
        <w:pStyle w:val="Standard"/>
        <w:jc w:val="both"/>
        <w:rPr>
          <w:rFonts w:cs="Calibri"/>
        </w:rPr>
      </w:pPr>
    </w:p>
    <w:p w14:paraId="767659CD" w14:textId="77777777" w:rsidR="000726D1" w:rsidRDefault="000726D1">
      <w:pPr>
        <w:pStyle w:val="Standard"/>
        <w:jc w:val="both"/>
        <w:rPr>
          <w:rFonts w:cs="Calibri"/>
        </w:rPr>
      </w:pPr>
    </w:p>
    <w:p w14:paraId="355FF8D9" w14:textId="77777777" w:rsidR="000726D1" w:rsidRDefault="008E6DFF">
      <w:pPr>
        <w:pStyle w:val="Standard"/>
        <w:jc w:val="both"/>
      </w:pPr>
      <w:r>
        <w:rPr>
          <w:rFonts w:cs="Calibri"/>
        </w:rPr>
        <w:t>Signature des parents :</w:t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  <w:t>Signature de l’élève :</w:t>
      </w:r>
    </w:p>
    <w:sectPr w:rsidR="000726D1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720" w:right="720" w:bottom="1135" w:left="720" w:header="284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BC92E3" w14:textId="77777777" w:rsidR="00F91B1B" w:rsidRDefault="00F91B1B">
      <w:r>
        <w:separator/>
      </w:r>
    </w:p>
  </w:endnote>
  <w:endnote w:type="continuationSeparator" w:id="0">
    <w:p w14:paraId="1278FAB2" w14:textId="77777777" w:rsidR="00F91B1B" w:rsidRDefault="00F91B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rlito">
    <w:panose1 w:val="020B0604020202020204"/>
    <w:charset w:val="00"/>
    <w:family w:val="swiss"/>
    <w:pitch w:val="variable"/>
  </w:font>
  <w:font w:name="Noto Sans SC Regular">
    <w:panose1 w:val="020B0604020202020204"/>
    <w:charset w:val="00"/>
    <w:family w:val="auto"/>
    <w:pitch w:val="variable"/>
  </w:font>
  <w:font w:name="Noto Sans Devanagari">
    <w:panose1 w:val="020B0502040504020204"/>
    <w:charset w:val="00"/>
    <w:family w:val="swiss"/>
    <w:pitch w:val="variable"/>
    <w:sig w:usb0="80008023" w:usb1="00002046" w:usb2="00000000" w:usb3="00000000" w:csb0="00000001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Bariol Light">
    <w:altName w:val="Calibri"/>
    <w:panose1 w:val="020B0604020202020204"/>
    <w:charset w:val="00"/>
    <w:family w:val="roman"/>
    <w:pitch w:val="variable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CAC373" w14:textId="77777777" w:rsidR="008E6DFF" w:rsidRDefault="008E6DFF">
    <w:pPr>
      <w:pStyle w:val="Pieddepage"/>
      <w:tabs>
        <w:tab w:val="clear" w:pos="4536"/>
        <w:tab w:val="clear" w:pos="9072"/>
        <w:tab w:val="left" w:pos="5326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48A7B73D" wp14:editId="652D818A">
              <wp:simplePos x="0" y="0"/>
              <wp:positionH relativeFrom="column">
                <wp:posOffset>-115560</wp:posOffset>
              </wp:positionH>
              <wp:positionV relativeFrom="paragraph">
                <wp:posOffset>-74880</wp:posOffset>
              </wp:positionV>
              <wp:extent cx="6937919" cy="369719"/>
              <wp:effectExtent l="0" t="0" r="0" b="0"/>
              <wp:wrapNone/>
              <wp:docPr id="664746939" name="Cadre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937919" cy="369719"/>
                      </a:xfrm>
                      <a:prstGeom prst="rect">
                        <a:avLst/>
                      </a:prstGeom>
                      <a:ln>
                        <a:noFill/>
                        <a:prstDash/>
                      </a:ln>
                    </wps:spPr>
                    <wps:txbx>
                      <w:txbxContent>
                        <w:p w14:paraId="09944FB8" w14:textId="77777777" w:rsidR="008E6DFF" w:rsidRDefault="008E6DFF">
                          <w:pPr>
                            <w:pStyle w:val="Framecontents"/>
                            <w:spacing w:after="0" w:line="240" w:lineRule="auto"/>
                            <w:jc w:val="center"/>
                          </w:pPr>
                          <w:r>
                            <w:rPr>
                              <w:rFonts w:ascii="Bariol Light" w:hAnsi="Bariol Light"/>
                            </w:rPr>
                            <w:t xml:space="preserve">OGEC SAINT-HUGUES EN DAUPHINE   </w:t>
                          </w:r>
                          <w:r>
                            <w:rPr>
                              <w:rFonts w:ascii="Bariol Light" w:hAnsi="Bariol Light" w:cs="Calibri"/>
                            </w:rPr>
                            <w:t>•</w:t>
                          </w:r>
                          <w:r>
                            <w:rPr>
                              <w:rFonts w:ascii="Bariol Light" w:hAnsi="Bariol Light"/>
                            </w:rPr>
                            <w:t xml:space="preserve">   </w:t>
                          </w:r>
                          <w:r>
                            <w:rPr>
                              <w:rFonts w:ascii="Bariol Light" w:hAnsi="Bariol Light" w:cs="Calibri"/>
                            </w:rPr>
                            <w:t>A</w:t>
                          </w:r>
                          <w:r>
                            <w:rPr>
                              <w:rFonts w:ascii="Bariol Light" w:hAnsi="Bariol Light"/>
                            </w:rPr>
                            <w:t xml:space="preserve">ssociation Loi 1901   </w:t>
                          </w:r>
                          <w:r>
                            <w:rPr>
                              <w:rFonts w:ascii="Bariol Light" w:hAnsi="Bariol Light" w:cs="Calibri"/>
                            </w:rPr>
                            <w:t>•   S</w:t>
                          </w:r>
                          <w:r>
                            <w:rPr>
                              <w:rFonts w:ascii="Bariol Light" w:hAnsi="Bariol Light"/>
                            </w:rPr>
                            <w:t>IRET 779 624 113 000 14</w:t>
                          </w:r>
                        </w:p>
                      </w:txbxContent>
                    </wps:txbx>
                    <wps:bodyPr wrap="none" lIns="91440" tIns="45720" rIns="91440" bIns="45720" anchor="t" compatLnSpc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dre1" o:spid="_x0000_s1026" type="#_x0000_t202" style="position:absolute;margin-left:-9.1pt;margin-top:-5.9pt;width:546.3pt;height:29.1pt;z-index:-25165721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" filled="f" stroked="f">
              <v:textbox>
                <w:txbxContent>
                  <w:p w:rsidR="008E6DFF" w:rsidRDefault="008E6DFF">
                    <w:pPr>
                      <w:pStyle w:val="Framecontents"/>
                      <w:spacing w:after="0" w:line="240" w:lineRule="auto"/>
                      <w:jc w:val="center"/>
                    </w:pPr>
                    <w:r>
                      <w:rPr>
                        <w:rFonts w:ascii="Bariol Light" w:hAnsi="Bariol Light"/>
                      </w:rPr>
                      <w:t xml:space="preserve">OGEC SAINT-HUGUES EN DAUPHINE   </w:t>
                    </w:r>
                    <w:r>
                      <w:rPr>
                        <w:rFonts w:ascii="Bariol Light" w:hAnsi="Bariol Light" w:cs="Calibri"/>
                      </w:rPr>
                      <w:t>•</w:t>
                    </w:r>
                    <w:r>
                      <w:rPr>
                        <w:rFonts w:ascii="Bariol Light" w:hAnsi="Bariol Light"/>
                      </w:rPr>
                      <w:t xml:space="preserve">   </w:t>
                    </w:r>
                    <w:r>
                      <w:rPr>
                        <w:rFonts w:ascii="Bariol Light" w:hAnsi="Bariol Light" w:cs="Calibri"/>
                      </w:rPr>
                      <w:t>A</w:t>
                    </w:r>
                    <w:r>
                      <w:rPr>
                        <w:rFonts w:ascii="Bariol Light" w:hAnsi="Bariol Light"/>
                      </w:rPr>
                      <w:t xml:space="preserve">ssociation Loi 1901   </w:t>
                    </w:r>
                    <w:r>
                      <w:rPr>
                        <w:rFonts w:ascii="Bariol Light" w:hAnsi="Bariol Light" w:cs="Calibri"/>
                      </w:rPr>
                      <w:t>•   S</w:t>
                    </w:r>
                    <w:r>
                      <w:rPr>
                        <w:rFonts w:ascii="Bariol Light" w:hAnsi="Bariol Light"/>
                      </w:rPr>
                      <w:t>IRET 779 624 113 000 14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B9EA43" w14:textId="77777777" w:rsidR="008E6DFF" w:rsidRDefault="008E6DFF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4349A12" w14:textId="77777777" w:rsidR="00F91B1B" w:rsidRDefault="00F91B1B">
      <w:r>
        <w:rPr>
          <w:color w:val="000000"/>
        </w:rPr>
        <w:separator/>
      </w:r>
    </w:p>
  </w:footnote>
  <w:footnote w:type="continuationSeparator" w:id="0">
    <w:p w14:paraId="629FF96C" w14:textId="77777777" w:rsidR="00F91B1B" w:rsidRDefault="00F91B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6433A8" w14:textId="77777777" w:rsidR="008E6DFF" w:rsidRDefault="008E6DFF">
    <w:pPr>
      <w:pStyle w:val="En-tte"/>
      <w:tabs>
        <w:tab w:val="clear" w:pos="4536"/>
        <w:tab w:val="clear" w:pos="9072"/>
        <w:tab w:val="left" w:pos="4116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71658D" w14:textId="77777777" w:rsidR="008E6DFF" w:rsidRDefault="008E6DFF">
    <w:pPr>
      <w:pStyle w:val="En-tte"/>
      <w:tabs>
        <w:tab w:val="clear" w:pos="4536"/>
        <w:tab w:val="clear" w:pos="9072"/>
        <w:tab w:val="left" w:pos="4116"/>
      </w:tabs>
    </w:pPr>
    <w:r>
      <w:rPr>
        <w:noProof/>
      </w:rPr>
      <w:drawing>
        <wp:inline distT="0" distB="0" distL="0" distR="0" wp14:anchorId="1DCF77EE" wp14:editId="3B38B569">
          <wp:extent cx="1370159" cy="966600"/>
          <wp:effectExtent l="0" t="0" r="1441" b="0"/>
          <wp:docPr id="235907681" name="Imag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70159" cy="96660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85538E5"/>
    <w:multiLevelType w:val="multilevel"/>
    <w:tmpl w:val="C66EF8A2"/>
    <w:styleLink w:val="NoListWW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num w:numId="1" w16cid:durableId="374360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2"/>
  <w:proofState w:spelling="clean"/>
  <w:defaultTabStop w:val="709"/>
  <w:autoHyphenation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26D1"/>
    <w:rsid w:val="000726D1"/>
    <w:rsid w:val="0011072D"/>
    <w:rsid w:val="003B67C8"/>
    <w:rsid w:val="008E6DFF"/>
    <w:rsid w:val="009F2FE7"/>
    <w:rsid w:val="00E86175"/>
    <w:rsid w:val="00F91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81A3260"/>
  <w15:docId w15:val="{B042AE91-857A-4BC1-AEB9-51E96029C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ahoma"/>
        <w:sz w:val="22"/>
        <w:szCs w:val="22"/>
        <w:lang w:val="fr-FR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Standard"/>
    <w:next w:val="Standard"/>
    <w:uiPriority w:val="9"/>
    <w:qFormat/>
    <w:pPr>
      <w:keepNext/>
      <w:ind w:left="2832" w:firstLine="708"/>
      <w:jc w:val="center"/>
      <w:outlineLvl w:val="0"/>
    </w:pPr>
    <w:rPr>
      <w:b/>
      <w:bCs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160" w:line="259" w:lineRule="auto"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Carlito" w:eastAsia="Noto Sans SC Regular" w:hAnsi="Carlito" w:cs="Noto Sans Devanagari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e">
    <w:name w:val="List"/>
    <w:basedOn w:val="Textbody"/>
    <w:rPr>
      <w:rFonts w:cs="Noto Sans Devanagari"/>
      <w:sz w:val="24"/>
    </w:rPr>
  </w:style>
  <w:style w:type="paragraph" w:styleId="Lgende">
    <w:name w:val="caption"/>
    <w:basedOn w:val="Standar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Noto Sans Devanagari"/>
      <w:sz w:val="24"/>
    </w:rPr>
  </w:style>
  <w:style w:type="paragraph" w:customStyle="1" w:styleId="HeaderandFooter">
    <w:name w:val="Header and Footer"/>
    <w:basedOn w:val="Standard"/>
  </w:style>
  <w:style w:type="paragraph" w:styleId="En-tte">
    <w:name w:val="header"/>
    <w:basedOn w:val="Standard"/>
    <w:pPr>
      <w:tabs>
        <w:tab w:val="center" w:pos="4536"/>
        <w:tab w:val="right" w:pos="9072"/>
      </w:tabs>
      <w:spacing w:after="0" w:line="240" w:lineRule="auto"/>
    </w:pPr>
  </w:style>
  <w:style w:type="paragraph" w:styleId="Pieddepage">
    <w:name w:val="footer"/>
    <w:basedOn w:val="Standard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Framecontents">
    <w:name w:val="Frame contents"/>
    <w:basedOn w:val="Standard"/>
  </w:style>
  <w:style w:type="character" w:customStyle="1" w:styleId="DefaultParagraphFontWW">
    <w:name w:val="Default Paragraph Font (WW)"/>
  </w:style>
  <w:style w:type="character" w:customStyle="1" w:styleId="En-tteCar">
    <w:name w:val="En-tête Car"/>
    <w:basedOn w:val="DefaultParagraphFontWW"/>
  </w:style>
  <w:style w:type="character" w:customStyle="1" w:styleId="PieddepageCar">
    <w:name w:val="Pied de page Car"/>
    <w:basedOn w:val="DefaultParagraphFontWW"/>
  </w:style>
  <w:style w:type="character" w:customStyle="1" w:styleId="Internetlink">
    <w:name w:val="Internet link"/>
    <w:basedOn w:val="DefaultParagraphFontWW"/>
    <w:rPr>
      <w:color w:val="0563C1"/>
      <w:u w:val="single"/>
    </w:rPr>
  </w:style>
  <w:style w:type="character" w:styleId="Mentionnonrsolue">
    <w:name w:val="Unresolved Mention"/>
    <w:basedOn w:val="DefaultParagraphFontWW"/>
    <w:rPr>
      <w:color w:val="605E5C"/>
      <w:shd w:val="clear" w:color="auto" w:fill="E1DFDD"/>
    </w:rPr>
  </w:style>
  <w:style w:type="numbering" w:customStyle="1" w:styleId="NoListWW">
    <w:name w:val="No List (WW)"/>
    <w:basedOn w:val="Aucuneliste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294</Words>
  <Characters>1619</Characters>
  <Application>Microsoft Office Word</Application>
  <DocSecurity>0</DocSecurity>
  <Lines>13</Lines>
  <Paragraphs>3</Paragraphs>
  <ScaleCrop>false</ScaleCrop>
  <Company/>
  <LinksUpToDate>false</LinksUpToDate>
  <CharactersWithSpaces>1910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BROSSARD Valérie</dc:creator>
  <cp:lastModifiedBy>ROUAULT Ophélia</cp:lastModifiedBy>
  <cp:revision>3</cp:revision>
  <cp:lastPrinted>2023-12-17T17:14:00Z</cp:lastPrinted>
  <dcterms:created xsi:type="dcterms:W3CDTF">2024-11-27T21:32:00Z</dcterms:created>
  <dcterms:modified xsi:type="dcterms:W3CDTF">2024-11-27T21:32:00Z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</Properties>
</file>